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20" w:rsidRPr="00AD3DA2" w:rsidRDefault="002A5520" w:rsidP="002A5520">
      <w:pPr>
        <w:spacing w:after="0" w:line="240" w:lineRule="auto"/>
        <w:jc w:val="both"/>
        <w:rPr>
          <w:sz w:val="24"/>
          <w:szCs w:val="24"/>
        </w:rPr>
      </w:pPr>
      <w:r w:rsidRPr="00AD3DA2">
        <w:rPr>
          <w:sz w:val="24"/>
          <w:szCs w:val="24"/>
        </w:rPr>
        <w:t>Esperienza n</w:t>
      </w:r>
      <w:r w:rsidR="00D228F7" w:rsidRPr="00AD3DA2">
        <w:rPr>
          <w:sz w:val="24"/>
          <w:szCs w:val="24"/>
        </w:rPr>
        <w:t>° 9</w:t>
      </w:r>
    </w:p>
    <w:p w:rsidR="002A5520" w:rsidRPr="00AD3DA2" w:rsidRDefault="002A5520" w:rsidP="002A5520">
      <w:pPr>
        <w:spacing w:after="0" w:line="240" w:lineRule="auto"/>
        <w:jc w:val="both"/>
        <w:rPr>
          <w:sz w:val="24"/>
          <w:szCs w:val="24"/>
        </w:rPr>
      </w:pPr>
    </w:p>
    <w:p w:rsidR="002A5520" w:rsidRPr="00AD3DA2" w:rsidRDefault="002A5520" w:rsidP="002A5520">
      <w:pPr>
        <w:spacing w:after="0" w:line="240" w:lineRule="auto"/>
        <w:jc w:val="both"/>
        <w:rPr>
          <w:sz w:val="24"/>
          <w:szCs w:val="24"/>
        </w:rPr>
      </w:pPr>
      <w:r w:rsidRPr="00AD3DA2">
        <w:rPr>
          <w:b/>
          <w:sz w:val="24"/>
          <w:szCs w:val="24"/>
        </w:rPr>
        <w:t>TITOLO</w:t>
      </w:r>
      <w:r w:rsidRPr="00AD3DA2">
        <w:rPr>
          <w:sz w:val="24"/>
          <w:szCs w:val="24"/>
        </w:rPr>
        <w:t>:</w:t>
      </w:r>
      <w:r w:rsidR="007D3603" w:rsidRPr="00AD3DA2">
        <w:rPr>
          <w:sz w:val="24"/>
          <w:szCs w:val="24"/>
        </w:rPr>
        <w:t xml:space="preserve">  </w:t>
      </w:r>
      <w:r w:rsidR="00D228F7" w:rsidRPr="00AD3DA2">
        <w:rPr>
          <w:sz w:val="24"/>
          <w:szCs w:val="24"/>
        </w:rPr>
        <w:t>P</w:t>
      </w:r>
      <w:r w:rsidR="00F51020">
        <w:rPr>
          <w:sz w:val="24"/>
          <w:szCs w:val="24"/>
        </w:rPr>
        <w:t xml:space="preserve">RINCIPIO  DI </w:t>
      </w:r>
      <w:r w:rsidR="007D3603" w:rsidRPr="00AD3DA2">
        <w:rPr>
          <w:sz w:val="24"/>
          <w:szCs w:val="24"/>
        </w:rPr>
        <w:t xml:space="preserve"> A</w:t>
      </w:r>
      <w:r w:rsidR="00F51020">
        <w:rPr>
          <w:sz w:val="24"/>
          <w:szCs w:val="24"/>
        </w:rPr>
        <w:t>RCHIMEDE</w:t>
      </w:r>
    </w:p>
    <w:p w:rsidR="00D228F7" w:rsidRPr="00AD3DA2" w:rsidRDefault="00D228F7" w:rsidP="002A5520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D228F7" w:rsidRPr="00AD3DA2" w:rsidRDefault="002A5520" w:rsidP="002A5520">
      <w:pPr>
        <w:spacing w:after="0" w:line="240" w:lineRule="auto"/>
        <w:jc w:val="both"/>
        <w:rPr>
          <w:sz w:val="24"/>
          <w:szCs w:val="24"/>
        </w:rPr>
      </w:pPr>
      <w:r w:rsidRPr="00AD3DA2">
        <w:rPr>
          <w:b/>
          <w:sz w:val="24"/>
          <w:szCs w:val="24"/>
        </w:rPr>
        <w:t>OBIETTIVO</w:t>
      </w:r>
      <w:r w:rsidRPr="00AD3DA2">
        <w:rPr>
          <w:sz w:val="24"/>
          <w:szCs w:val="24"/>
        </w:rPr>
        <w:t>:</w:t>
      </w:r>
      <w:r w:rsidR="00D228F7" w:rsidRPr="00AD3DA2">
        <w:rPr>
          <w:sz w:val="24"/>
          <w:szCs w:val="24"/>
        </w:rPr>
        <w:t xml:space="preserve"> </w:t>
      </w:r>
      <w:r w:rsidRPr="00AD3DA2">
        <w:rPr>
          <w:sz w:val="24"/>
          <w:szCs w:val="24"/>
        </w:rPr>
        <w:t>Verificare che</w:t>
      </w:r>
      <w:r w:rsidR="007D3603" w:rsidRPr="00AD3DA2">
        <w:rPr>
          <w:sz w:val="24"/>
          <w:szCs w:val="24"/>
        </w:rPr>
        <w:t xml:space="preserve"> la spinta che si esercita su un corpo immerso in un liquido è uguale al peso del volume di liquido spostato</w:t>
      </w:r>
      <w:r w:rsidRPr="00AD3DA2">
        <w:rPr>
          <w:sz w:val="24"/>
          <w:szCs w:val="24"/>
        </w:rPr>
        <w:t>.</w:t>
      </w:r>
    </w:p>
    <w:p w:rsidR="002A5520" w:rsidRPr="00AD3DA2" w:rsidRDefault="002A5520" w:rsidP="002A5520">
      <w:pPr>
        <w:spacing w:after="0" w:line="240" w:lineRule="auto"/>
        <w:jc w:val="both"/>
        <w:rPr>
          <w:sz w:val="24"/>
          <w:szCs w:val="24"/>
        </w:rPr>
      </w:pPr>
      <w:r w:rsidRPr="00AD3DA2">
        <w:rPr>
          <w:sz w:val="24"/>
          <w:szCs w:val="24"/>
        </w:rPr>
        <w:t xml:space="preserve"> </w:t>
      </w:r>
    </w:p>
    <w:p w:rsidR="00D228F7" w:rsidRPr="00AD3DA2" w:rsidRDefault="00D228F7" w:rsidP="00D228F7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  <w:r w:rsidRPr="00AD3DA2">
        <w:rPr>
          <w:b/>
          <w:sz w:val="24"/>
          <w:szCs w:val="24"/>
        </w:rPr>
        <w:t>MATERIALI e STRUMENTI</w:t>
      </w:r>
      <w:r w:rsidRPr="00AD3DA2">
        <w:rPr>
          <w:sz w:val="24"/>
          <w:szCs w:val="24"/>
        </w:rPr>
        <w:t>: Due dinamometri : uno rosso con portata 1 N e sensibilità 0,01 N; uno marrone con portata 5 N e sensibilità 0,1 N. Un cilindro graduato con portata 100 ml (100cm</w:t>
      </w:r>
      <w:r w:rsidRPr="00AD3DA2">
        <w:rPr>
          <w:sz w:val="24"/>
          <w:szCs w:val="24"/>
          <w:vertAlign w:val="superscript"/>
        </w:rPr>
        <w:t>3</w:t>
      </w:r>
      <w:r w:rsidRPr="00AD3DA2">
        <w:rPr>
          <w:sz w:val="24"/>
          <w:szCs w:val="24"/>
        </w:rPr>
        <w:t>) e sensibilità 1 ml (1cm</w:t>
      </w:r>
      <w:r w:rsidRPr="00AD3DA2">
        <w:rPr>
          <w:sz w:val="24"/>
          <w:szCs w:val="24"/>
          <w:vertAlign w:val="superscript"/>
        </w:rPr>
        <w:t>3</w:t>
      </w:r>
      <w:r w:rsidRPr="00AD3DA2">
        <w:rPr>
          <w:sz w:val="24"/>
          <w:szCs w:val="24"/>
        </w:rPr>
        <w:t>). Tre masse campioni: una sfera d’acciaio, un cilindro di ottone e un cilindro di alluminio.</w:t>
      </w:r>
    </w:p>
    <w:p w:rsidR="00D228F7" w:rsidRPr="00AD3DA2" w:rsidRDefault="00D228F7" w:rsidP="002A5520">
      <w:pPr>
        <w:spacing w:after="0" w:line="240" w:lineRule="auto"/>
        <w:jc w:val="both"/>
        <w:rPr>
          <w:sz w:val="24"/>
          <w:szCs w:val="24"/>
        </w:rPr>
      </w:pPr>
    </w:p>
    <w:p w:rsidR="002A5520" w:rsidRPr="00AD3DA2" w:rsidRDefault="00D228F7" w:rsidP="002A5520">
      <w:pPr>
        <w:spacing w:after="0" w:line="240" w:lineRule="auto"/>
        <w:jc w:val="both"/>
        <w:rPr>
          <w:b/>
          <w:sz w:val="24"/>
          <w:szCs w:val="24"/>
        </w:rPr>
      </w:pPr>
      <w:r w:rsidRPr="00AD3DA2">
        <w:rPr>
          <w:b/>
          <w:sz w:val="24"/>
          <w:szCs w:val="24"/>
        </w:rPr>
        <w:t>DISEGNO</w:t>
      </w:r>
      <w:r w:rsidR="002A5520" w:rsidRPr="00AD3DA2">
        <w:rPr>
          <w:b/>
          <w:sz w:val="24"/>
          <w:szCs w:val="24"/>
        </w:rPr>
        <w:t>:</w:t>
      </w:r>
    </w:p>
    <w:p w:rsidR="002A5520" w:rsidRDefault="002A5520" w:rsidP="002A5520">
      <w:pPr>
        <w:spacing w:after="0" w:line="240" w:lineRule="auto"/>
        <w:jc w:val="both"/>
      </w:pPr>
      <w:r>
        <w:t xml:space="preserve"> </w:t>
      </w:r>
    </w:p>
    <w:p w:rsidR="002A5520" w:rsidRPr="00E808B3" w:rsidRDefault="00D228F7" w:rsidP="002A5520">
      <w:pPr>
        <w:jc w:val="both"/>
      </w:pPr>
      <w:r w:rsidRPr="00F85C7A"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F910308" wp14:editId="692E240B">
            <wp:simplePos x="0" y="0"/>
            <wp:positionH relativeFrom="column">
              <wp:posOffset>951865</wp:posOffset>
            </wp:positionH>
            <wp:positionV relativeFrom="paragraph">
              <wp:posOffset>120015</wp:posOffset>
            </wp:positionV>
            <wp:extent cx="4086225" cy="2533650"/>
            <wp:effectExtent l="19050" t="0" r="952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D228F7" w:rsidRDefault="00D228F7" w:rsidP="002A5520">
      <w:pPr>
        <w:tabs>
          <w:tab w:val="left" w:pos="6705"/>
        </w:tabs>
        <w:spacing w:after="0" w:line="240" w:lineRule="auto"/>
        <w:jc w:val="both"/>
      </w:pPr>
    </w:p>
    <w:p w:rsidR="00D228F7" w:rsidRDefault="00D228F7" w:rsidP="002A5520">
      <w:pPr>
        <w:tabs>
          <w:tab w:val="left" w:pos="6705"/>
        </w:tabs>
        <w:spacing w:after="0" w:line="240" w:lineRule="auto"/>
        <w:jc w:val="both"/>
      </w:pPr>
    </w:p>
    <w:p w:rsidR="00D228F7" w:rsidRDefault="00D228F7" w:rsidP="002A5520">
      <w:pPr>
        <w:tabs>
          <w:tab w:val="left" w:pos="6705"/>
        </w:tabs>
        <w:spacing w:after="0" w:line="240" w:lineRule="auto"/>
        <w:jc w:val="both"/>
      </w:pPr>
    </w:p>
    <w:p w:rsidR="00D228F7" w:rsidRDefault="00D228F7" w:rsidP="002A5520">
      <w:pPr>
        <w:tabs>
          <w:tab w:val="left" w:pos="6705"/>
        </w:tabs>
        <w:spacing w:after="0" w:line="240" w:lineRule="auto"/>
        <w:jc w:val="both"/>
      </w:pPr>
    </w:p>
    <w:p w:rsidR="00D228F7" w:rsidRDefault="00D228F7" w:rsidP="002A5520">
      <w:pPr>
        <w:tabs>
          <w:tab w:val="left" w:pos="6705"/>
        </w:tabs>
        <w:spacing w:after="0" w:line="240" w:lineRule="auto"/>
        <w:jc w:val="both"/>
      </w:pPr>
    </w:p>
    <w:p w:rsidR="00D228F7" w:rsidRPr="00AD3DA2" w:rsidRDefault="00D228F7" w:rsidP="002A5520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D228F7" w:rsidRPr="00AD3DA2" w:rsidRDefault="00D228F7" w:rsidP="002A5520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  <w:r w:rsidRPr="00AD3DA2">
        <w:rPr>
          <w:b/>
          <w:sz w:val="24"/>
          <w:szCs w:val="24"/>
        </w:rPr>
        <w:t>FORMULE E CALCOLI</w:t>
      </w:r>
      <w:r w:rsidR="002A5520" w:rsidRPr="00AD3DA2">
        <w:rPr>
          <w:sz w:val="24"/>
          <w:szCs w:val="24"/>
        </w:rPr>
        <w:t>:</w:t>
      </w:r>
    </w:p>
    <w:p w:rsidR="00D228F7" w:rsidRPr="00AD3DA2" w:rsidRDefault="007A7693" w:rsidP="002A5520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  <w:r w:rsidRPr="00AD3DA2">
        <w:rPr>
          <w:sz w:val="24"/>
          <w:szCs w:val="24"/>
        </w:rPr>
        <w:t>Un corpo solido immerso in un liquido ri</w:t>
      </w:r>
      <w:r w:rsidR="00D228F7" w:rsidRPr="00AD3DA2">
        <w:rPr>
          <w:sz w:val="24"/>
          <w:szCs w:val="24"/>
        </w:rPr>
        <w:t>ceve</w:t>
      </w:r>
      <w:r w:rsidRPr="00AD3DA2">
        <w:rPr>
          <w:sz w:val="24"/>
          <w:szCs w:val="24"/>
        </w:rPr>
        <w:t xml:space="preserve"> una forza uguale e opposta che si chiama spinta idrostatica</w:t>
      </w:r>
      <w:r w:rsidR="002A5520" w:rsidRPr="00AD3DA2">
        <w:rPr>
          <w:sz w:val="24"/>
          <w:szCs w:val="24"/>
        </w:rPr>
        <w:t>.</w:t>
      </w:r>
      <w:r w:rsidRPr="00AD3DA2">
        <w:rPr>
          <w:sz w:val="24"/>
          <w:szCs w:val="24"/>
        </w:rPr>
        <w:t xml:space="preserve"> Il principio di Archimede esprime che un corpo immerso in un fluido riceve una spinta verticale verso l’alto. Tale spinta è pari al peso del volume del liquido spostato. </w:t>
      </w:r>
    </w:p>
    <w:p w:rsidR="00D228F7" w:rsidRDefault="007A7693" w:rsidP="002A5520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  <w:r w:rsidRPr="00AD3DA2">
        <w:rPr>
          <w:sz w:val="24"/>
          <w:szCs w:val="24"/>
        </w:rPr>
        <w:t xml:space="preserve">La spinta si calcola: </w:t>
      </w:r>
    </w:p>
    <w:p w:rsidR="00624D5A" w:rsidRDefault="00624D5A" w:rsidP="002A5520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624D5A" w:rsidRPr="00940B7F" w:rsidRDefault="00624D5A" w:rsidP="00624D5A">
      <w:pPr>
        <w:tabs>
          <w:tab w:val="left" w:pos="6705"/>
        </w:tabs>
        <w:spacing w:after="0" w:line="240" w:lineRule="auto"/>
        <w:jc w:val="both"/>
        <w:rPr>
          <w:color w:val="C0504D" w:themeColor="accent2"/>
          <w:sz w:val="24"/>
          <w:szCs w:val="24"/>
          <w:vertAlign w:val="subscript"/>
        </w:rPr>
      </w:pPr>
      <w:r w:rsidRPr="00940B7F">
        <w:rPr>
          <w:color w:val="C0504D" w:themeColor="accent2"/>
          <w:sz w:val="24"/>
          <w:szCs w:val="24"/>
        </w:rPr>
        <w:t>S = P</w:t>
      </w:r>
      <w:r w:rsidRPr="00940B7F">
        <w:rPr>
          <w:color w:val="C0504D" w:themeColor="accent2"/>
          <w:sz w:val="24"/>
          <w:szCs w:val="24"/>
          <w:vertAlign w:val="subscript"/>
        </w:rPr>
        <w:t xml:space="preserve">1 </w:t>
      </w:r>
      <w:r w:rsidRPr="00940B7F">
        <w:rPr>
          <w:color w:val="C0504D" w:themeColor="accent2"/>
          <w:sz w:val="24"/>
          <w:szCs w:val="24"/>
        </w:rPr>
        <w:t>-  P</w:t>
      </w:r>
      <w:r w:rsidRPr="00940B7F">
        <w:rPr>
          <w:color w:val="C0504D" w:themeColor="accent2"/>
          <w:sz w:val="24"/>
          <w:szCs w:val="24"/>
          <w:vertAlign w:val="subscript"/>
        </w:rPr>
        <w:t>2</w:t>
      </w:r>
    </w:p>
    <w:p w:rsidR="00624D5A" w:rsidRDefault="00624D5A" w:rsidP="00624D5A">
      <w:pPr>
        <w:tabs>
          <w:tab w:val="left" w:pos="6705"/>
        </w:tabs>
        <w:spacing w:after="0" w:line="240" w:lineRule="auto"/>
        <w:jc w:val="both"/>
        <w:rPr>
          <w:sz w:val="24"/>
          <w:szCs w:val="24"/>
          <w:vertAlign w:val="subscript"/>
        </w:rPr>
      </w:pPr>
    </w:p>
    <w:p w:rsidR="00624D5A" w:rsidRDefault="00624D5A" w:rsidP="00624D5A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 xml:space="preserve"> =  peso del solido fuori dall’acqua</w:t>
      </w:r>
    </w:p>
    <w:p w:rsidR="00624D5A" w:rsidRDefault="00624D5A" w:rsidP="00624D5A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</w:rPr>
        <w:t xml:space="preserve">2   </w:t>
      </w:r>
      <w:r>
        <w:rPr>
          <w:sz w:val="24"/>
          <w:szCs w:val="24"/>
        </w:rPr>
        <w:t>=  peso del solido in acqua</w:t>
      </w:r>
    </w:p>
    <w:p w:rsidR="00624D5A" w:rsidRPr="00940B7F" w:rsidRDefault="00624D5A" w:rsidP="00624D5A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624D5A" w:rsidRPr="00AD3DA2" w:rsidRDefault="00624D5A" w:rsidP="00624D5A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AD3DA2">
        <w:rPr>
          <w:sz w:val="24"/>
          <w:szCs w:val="24"/>
        </w:rPr>
        <w:t>ppure:</w:t>
      </w:r>
    </w:p>
    <w:p w:rsidR="00D858E4" w:rsidRPr="00AD3DA2" w:rsidRDefault="00D858E4" w:rsidP="002A5520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D228F7" w:rsidRPr="00940B7F" w:rsidRDefault="007A7693" w:rsidP="002A5520">
      <w:pPr>
        <w:tabs>
          <w:tab w:val="left" w:pos="6705"/>
        </w:tabs>
        <w:spacing w:after="0" w:line="240" w:lineRule="auto"/>
        <w:jc w:val="both"/>
        <w:rPr>
          <w:color w:val="C0504D" w:themeColor="accent2"/>
          <w:sz w:val="24"/>
          <w:szCs w:val="24"/>
        </w:rPr>
      </w:pPr>
      <w:r w:rsidRPr="00AD3DA2">
        <w:rPr>
          <w:sz w:val="24"/>
          <w:szCs w:val="24"/>
        </w:rPr>
        <w:t xml:space="preserve"> </w:t>
      </w:r>
      <w:r w:rsidRPr="00940B7F">
        <w:rPr>
          <w:color w:val="C0504D" w:themeColor="accent2"/>
          <w:sz w:val="24"/>
          <w:szCs w:val="24"/>
        </w:rPr>
        <w:t xml:space="preserve">S = </w:t>
      </w:r>
      <w:r w:rsidR="00D228F7" w:rsidRPr="00940B7F">
        <w:rPr>
          <w:color w:val="C0504D" w:themeColor="accent2"/>
          <w:sz w:val="24"/>
          <w:szCs w:val="24"/>
        </w:rPr>
        <w:t>γ . V</w:t>
      </w:r>
    </w:p>
    <w:p w:rsidR="00940B7F" w:rsidRDefault="00940B7F" w:rsidP="002A5520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940B7F" w:rsidRDefault="00940B7F" w:rsidP="002A5520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γ  =  peso specifico dell’acqua</w:t>
      </w:r>
    </w:p>
    <w:p w:rsidR="00940B7F" w:rsidRDefault="00940B7F" w:rsidP="002A5520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940B7F" w:rsidRPr="00940B7F" w:rsidRDefault="00940B7F" w:rsidP="00940B7F">
      <w:pPr>
        <w:tabs>
          <w:tab w:val="left" w:pos="167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 =  V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 -   V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 xml:space="preserve">  =   volume del solido</w:t>
      </w:r>
    </w:p>
    <w:p w:rsidR="00D228F7" w:rsidRPr="00AD3DA2" w:rsidRDefault="00D228F7" w:rsidP="002A5520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D228F7" w:rsidRPr="00AD3DA2" w:rsidRDefault="00D228F7" w:rsidP="002A5520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2A5520" w:rsidRDefault="007A7693" w:rsidP="002A5520">
      <w:pPr>
        <w:tabs>
          <w:tab w:val="left" w:pos="6705"/>
        </w:tabs>
        <w:spacing w:after="0" w:line="240" w:lineRule="auto"/>
        <w:jc w:val="both"/>
      </w:pPr>
      <w:r>
        <w:tab/>
        <w:t xml:space="preserve"> </w:t>
      </w:r>
    </w:p>
    <w:p w:rsidR="00940B7F" w:rsidRDefault="00940B7F" w:rsidP="002A5520">
      <w:pPr>
        <w:tabs>
          <w:tab w:val="left" w:pos="6705"/>
        </w:tabs>
        <w:spacing w:after="0" w:line="240" w:lineRule="auto"/>
        <w:rPr>
          <w:b/>
        </w:rPr>
      </w:pPr>
    </w:p>
    <w:p w:rsidR="002A5520" w:rsidRPr="00F85C7A" w:rsidRDefault="005C42E3" w:rsidP="002A5520">
      <w:pPr>
        <w:tabs>
          <w:tab w:val="left" w:pos="6705"/>
        </w:tabs>
        <w:spacing w:after="0" w:line="240" w:lineRule="auto"/>
        <w:rPr>
          <w:b/>
        </w:rPr>
      </w:pPr>
      <w:r w:rsidRPr="00F85C7A">
        <w:rPr>
          <w:b/>
        </w:rPr>
        <w:t xml:space="preserve">TABELLA </w:t>
      </w:r>
    </w:p>
    <w:p w:rsidR="00570222" w:rsidRDefault="00570222" w:rsidP="002A5520">
      <w:pPr>
        <w:tabs>
          <w:tab w:val="left" w:pos="6705"/>
        </w:tabs>
        <w:spacing w:after="0" w:line="240" w:lineRule="auto"/>
      </w:pPr>
    </w:p>
    <w:p w:rsidR="00570222" w:rsidRDefault="00570222" w:rsidP="002A5520">
      <w:pPr>
        <w:tabs>
          <w:tab w:val="left" w:pos="6705"/>
        </w:tabs>
        <w:spacing w:after="0" w:line="240" w:lineRule="auto"/>
      </w:pPr>
    </w:p>
    <w:p w:rsidR="00570222" w:rsidRPr="004402DC" w:rsidRDefault="00570222" w:rsidP="002A5520">
      <w:pPr>
        <w:tabs>
          <w:tab w:val="left" w:pos="6705"/>
        </w:tabs>
        <w:spacing w:after="0" w:line="240" w:lineRule="auto"/>
        <w:sectPr w:rsidR="00570222" w:rsidRPr="004402DC" w:rsidSect="002A5520">
          <w:pgSz w:w="11906" w:h="16838" w:code="9"/>
          <w:pgMar w:top="720" w:right="907" w:bottom="822" w:left="1021" w:header="709" w:footer="709" w:gutter="0"/>
          <w:cols w:space="708"/>
          <w:docGrid w:linePitch="360"/>
        </w:sectPr>
      </w:pPr>
    </w:p>
    <w:tbl>
      <w:tblPr>
        <w:tblStyle w:val="Grigliamedia1-Colore1"/>
        <w:tblW w:w="4198" w:type="pct"/>
        <w:tblInd w:w="250" w:type="dxa"/>
        <w:tblLook w:val="04A0" w:firstRow="1" w:lastRow="0" w:firstColumn="1" w:lastColumn="0" w:noHBand="0" w:noVBand="1"/>
      </w:tblPr>
      <w:tblGrid>
        <w:gridCol w:w="3272"/>
        <w:gridCol w:w="1532"/>
        <w:gridCol w:w="1307"/>
        <w:gridCol w:w="2400"/>
      </w:tblGrid>
      <w:tr w:rsidR="00CB638F" w:rsidTr="00CB6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</w:pPr>
            <w:r>
              <w:lastRenderedPageBreak/>
              <w:t>Oggetti</w:t>
            </w:r>
          </w:p>
        </w:tc>
        <w:tc>
          <w:tcPr>
            <w:tcW w:w="900" w:type="pct"/>
          </w:tcPr>
          <w:p w:rsidR="00CB638F" w:rsidRDefault="00CB638F" w:rsidP="00B97C48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B97C48">
              <w:rPr>
                <w:vertAlign w:val="subscript"/>
              </w:rPr>
              <w:t>1</w:t>
            </w:r>
            <w:r>
              <w:t xml:space="preserve"> (N)</w:t>
            </w:r>
          </w:p>
        </w:tc>
        <w:tc>
          <w:tcPr>
            <w:tcW w:w="768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>
              <w:rPr>
                <w:vertAlign w:val="subscript"/>
              </w:rPr>
              <w:t>2</w:t>
            </w:r>
            <w:r>
              <w:t xml:space="preserve"> (N)</w:t>
            </w:r>
          </w:p>
        </w:tc>
        <w:tc>
          <w:tcPr>
            <w:tcW w:w="1411" w:type="pct"/>
          </w:tcPr>
          <w:p w:rsidR="00CB638F" w:rsidRPr="00B97C48" w:rsidRDefault="00CB638F" w:rsidP="00DF4E0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 (pratica)</w:t>
            </w:r>
          </w:p>
        </w:tc>
      </w:tr>
      <w:tr w:rsidR="00CB638F" w:rsidTr="00CB6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</w:pPr>
          </w:p>
        </w:tc>
        <w:tc>
          <w:tcPr>
            <w:tcW w:w="900" w:type="pct"/>
          </w:tcPr>
          <w:p w:rsidR="00CB638F" w:rsidRDefault="00CB638F" w:rsidP="00B97C48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768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411" w:type="pct"/>
          </w:tcPr>
          <w:p w:rsidR="00CB638F" w:rsidRDefault="00CB638F" w:rsidP="00B97C48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</w:p>
        </w:tc>
      </w:tr>
      <w:tr w:rsidR="00CB638F" w:rsidTr="00CB638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</w:tcPr>
          <w:p w:rsidR="00CB638F" w:rsidRDefault="00CB638F" w:rsidP="005C42E3">
            <w:pPr>
              <w:tabs>
                <w:tab w:val="left" w:pos="7155"/>
              </w:tabs>
              <w:jc w:val="center"/>
            </w:pPr>
            <w:r>
              <w:t>Cilindro d’ottone</w:t>
            </w:r>
          </w:p>
        </w:tc>
        <w:tc>
          <w:tcPr>
            <w:tcW w:w="900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pct"/>
          </w:tcPr>
          <w:p w:rsidR="00CB638F" w:rsidRDefault="00CB638F" w:rsidP="00B97C48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638F" w:rsidTr="00CB6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</w:tcPr>
          <w:p w:rsidR="00CB638F" w:rsidRDefault="00CB638F" w:rsidP="005C42E3">
            <w:pPr>
              <w:tabs>
                <w:tab w:val="left" w:pos="7155"/>
              </w:tabs>
              <w:jc w:val="center"/>
            </w:pPr>
            <w:r>
              <w:t>Cilindro d’alluminio</w:t>
            </w:r>
          </w:p>
        </w:tc>
        <w:tc>
          <w:tcPr>
            <w:tcW w:w="900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8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638F" w:rsidTr="00CB638F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</w:tcPr>
          <w:p w:rsidR="00CB638F" w:rsidRDefault="00CB638F" w:rsidP="005C42E3">
            <w:pPr>
              <w:tabs>
                <w:tab w:val="left" w:pos="7155"/>
              </w:tabs>
              <w:jc w:val="center"/>
            </w:pPr>
            <w:r>
              <w:t>Sfera d’acciaio</w:t>
            </w:r>
          </w:p>
        </w:tc>
        <w:tc>
          <w:tcPr>
            <w:tcW w:w="900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pct"/>
          </w:tcPr>
          <w:p w:rsidR="00CB638F" w:rsidRDefault="00CB638F" w:rsidP="007D69A4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Grigliamedia1-Colore3"/>
        <w:tblpPr w:leftFromText="141" w:rightFromText="141" w:vertAnchor="text" w:horzAnchor="margin" w:tblpY="1120"/>
        <w:tblW w:w="4484" w:type="pct"/>
        <w:tblLayout w:type="fixed"/>
        <w:tblLook w:val="04A0" w:firstRow="1" w:lastRow="0" w:firstColumn="1" w:lastColumn="0" w:noHBand="0" w:noVBand="1"/>
      </w:tblPr>
      <w:tblGrid>
        <w:gridCol w:w="2225"/>
        <w:gridCol w:w="1322"/>
        <w:gridCol w:w="1453"/>
        <w:gridCol w:w="1322"/>
        <w:gridCol w:w="1322"/>
        <w:gridCol w:w="1447"/>
      </w:tblGrid>
      <w:tr w:rsidR="00940B7F" w:rsidTr="00940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</w:pPr>
            <w:r>
              <w:t>Oggetti</w:t>
            </w: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γ ( acqua)</w:t>
            </w:r>
          </w:p>
        </w:tc>
        <w:tc>
          <w:tcPr>
            <w:tcW w:w="799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 xml:space="preserve"> </w:t>
            </w: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>
              <w:rPr>
                <w:vertAlign w:val="subscript"/>
              </w:rPr>
              <w:t>2</w:t>
            </w: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</w:p>
        </w:tc>
        <w:tc>
          <w:tcPr>
            <w:tcW w:w="79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 (teorica)</w:t>
            </w:r>
          </w:p>
        </w:tc>
      </w:tr>
      <w:tr w:rsidR="00940B7F" w:rsidTr="00940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</w:pP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>
              <w:t>/m</w:t>
            </w:r>
            <w:r w:rsidRPr="00802D81">
              <w:rPr>
                <w:vertAlign w:val="superscript"/>
              </w:rPr>
              <w:t>3</w:t>
            </w:r>
          </w:p>
        </w:tc>
        <w:tc>
          <w:tcPr>
            <w:tcW w:w="799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Pr="00B97C48">
              <w:rPr>
                <w:vertAlign w:val="superscript"/>
              </w:rPr>
              <w:t>3</w:t>
            </w: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Pr="00B97C48">
              <w:rPr>
                <w:vertAlign w:val="superscript"/>
              </w:rPr>
              <w:t>3</w:t>
            </w: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Pr="00B97C48">
              <w:rPr>
                <w:vertAlign w:val="superscript"/>
              </w:rPr>
              <w:t>3</w:t>
            </w:r>
          </w:p>
        </w:tc>
        <w:tc>
          <w:tcPr>
            <w:tcW w:w="797" w:type="pct"/>
          </w:tcPr>
          <w:p w:rsidR="009E5D2D" w:rsidRDefault="0077177D" w:rsidP="00940B7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</w:p>
        </w:tc>
      </w:tr>
      <w:tr w:rsidR="00940B7F" w:rsidRPr="00802D81" w:rsidTr="00940B7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</w:pPr>
            <w:r>
              <w:t>Cilindro d’ottone</w:t>
            </w:r>
          </w:p>
        </w:tc>
        <w:tc>
          <w:tcPr>
            <w:tcW w:w="727" w:type="pct"/>
          </w:tcPr>
          <w:p w:rsidR="009E5D2D" w:rsidRDefault="009E5D2D" w:rsidP="0094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2B4D">
              <w:t>10</w:t>
            </w:r>
            <w:r w:rsidRPr="00CF2B4D">
              <w:rPr>
                <w:vertAlign w:val="superscript"/>
              </w:rPr>
              <w:t>4</w:t>
            </w:r>
          </w:p>
        </w:tc>
        <w:tc>
          <w:tcPr>
            <w:tcW w:w="799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7" w:type="pct"/>
          </w:tcPr>
          <w:p w:rsidR="009E5D2D" w:rsidRPr="00802D81" w:rsidRDefault="009E5D2D" w:rsidP="00940B7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9E5D2D" w:rsidRPr="00802D81" w:rsidRDefault="009E5D2D" w:rsidP="00940B7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0B7F" w:rsidTr="00940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</w:pPr>
            <w:r>
              <w:t>Cilindro d’alluminio</w:t>
            </w:r>
          </w:p>
        </w:tc>
        <w:tc>
          <w:tcPr>
            <w:tcW w:w="727" w:type="pct"/>
          </w:tcPr>
          <w:p w:rsidR="009E5D2D" w:rsidRDefault="009E5D2D" w:rsidP="0094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2B4D">
              <w:t>10</w:t>
            </w:r>
            <w:r w:rsidRPr="00CF2B4D">
              <w:rPr>
                <w:vertAlign w:val="superscript"/>
              </w:rPr>
              <w:t>4</w:t>
            </w:r>
          </w:p>
        </w:tc>
        <w:tc>
          <w:tcPr>
            <w:tcW w:w="799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0B7F" w:rsidTr="00940B7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</w:pPr>
            <w:r>
              <w:t>Sfera d’acciaio</w:t>
            </w: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>
              <w:rPr>
                <w:vertAlign w:val="superscript"/>
              </w:rPr>
              <w:t>4</w:t>
            </w:r>
          </w:p>
        </w:tc>
        <w:tc>
          <w:tcPr>
            <w:tcW w:w="799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9E5D2D" w:rsidRDefault="009E5D2D" w:rsidP="00940B7F">
            <w:pPr>
              <w:tabs>
                <w:tab w:val="left" w:pos="71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26875" w:rsidRDefault="00B26875" w:rsidP="002A5520">
      <w:pPr>
        <w:tabs>
          <w:tab w:val="left" w:pos="7155"/>
        </w:tabs>
        <w:spacing w:after="0" w:line="240" w:lineRule="auto"/>
        <w:jc w:val="both"/>
      </w:pPr>
    </w:p>
    <w:p w:rsidR="00D228F7" w:rsidRDefault="00D228F7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B26875" w:rsidRPr="00F85C7A" w:rsidRDefault="00B26875" w:rsidP="002A5520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D228F7" w:rsidRDefault="00D228F7" w:rsidP="00D228F7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D228F7" w:rsidRDefault="00D228F7" w:rsidP="00D228F7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D228F7" w:rsidRDefault="00D228F7" w:rsidP="00D228F7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9E5D2D" w:rsidRDefault="009E5D2D" w:rsidP="00D228F7">
      <w:pPr>
        <w:tabs>
          <w:tab w:val="left" w:pos="6705"/>
        </w:tabs>
        <w:spacing w:after="0" w:line="240" w:lineRule="auto"/>
        <w:jc w:val="both"/>
        <w:rPr>
          <w:b/>
          <w:sz w:val="24"/>
          <w:szCs w:val="24"/>
        </w:rPr>
      </w:pPr>
    </w:p>
    <w:p w:rsidR="009E5D2D" w:rsidRDefault="009E5D2D" w:rsidP="00D228F7">
      <w:pPr>
        <w:tabs>
          <w:tab w:val="left" w:pos="6705"/>
        </w:tabs>
        <w:spacing w:after="0" w:line="240" w:lineRule="auto"/>
        <w:jc w:val="both"/>
        <w:rPr>
          <w:b/>
          <w:sz w:val="24"/>
          <w:szCs w:val="24"/>
        </w:rPr>
      </w:pPr>
    </w:p>
    <w:p w:rsidR="009E5D2D" w:rsidRDefault="009E5D2D" w:rsidP="00D228F7">
      <w:pPr>
        <w:tabs>
          <w:tab w:val="left" w:pos="6705"/>
        </w:tabs>
        <w:spacing w:after="0" w:line="240" w:lineRule="auto"/>
        <w:jc w:val="both"/>
        <w:rPr>
          <w:b/>
          <w:sz w:val="24"/>
          <w:szCs w:val="24"/>
        </w:rPr>
      </w:pPr>
    </w:p>
    <w:p w:rsidR="00940B7F" w:rsidRDefault="00940B7F" w:rsidP="00D228F7">
      <w:pPr>
        <w:tabs>
          <w:tab w:val="left" w:pos="6705"/>
        </w:tabs>
        <w:spacing w:after="0" w:line="240" w:lineRule="auto"/>
        <w:jc w:val="both"/>
        <w:rPr>
          <w:b/>
          <w:sz w:val="24"/>
          <w:szCs w:val="24"/>
        </w:rPr>
      </w:pPr>
    </w:p>
    <w:p w:rsidR="00940B7F" w:rsidRDefault="00940B7F" w:rsidP="00D228F7">
      <w:pPr>
        <w:tabs>
          <w:tab w:val="left" w:pos="6705"/>
        </w:tabs>
        <w:spacing w:after="0" w:line="240" w:lineRule="auto"/>
        <w:jc w:val="both"/>
        <w:rPr>
          <w:b/>
          <w:sz w:val="24"/>
          <w:szCs w:val="24"/>
        </w:rPr>
      </w:pPr>
    </w:p>
    <w:p w:rsidR="00940B7F" w:rsidRDefault="00940B7F" w:rsidP="00D228F7">
      <w:pPr>
        <w:tabs>
          <w:tab w:val="left" w:pos="6705"/>
        </w:tabs>
        <w:spacing w:after="0" w:line="240" w:lineRule="auto"/>
        <w:jc w:val="both"/>
        <w:rPr>
          <w:b/>
          <w:sz w:val="24"/>
          <w:szCs w:val="24"/>
        </w:rPr>
      </w:pPr>
    </w:p>
    <w:p w:rsidR="00940B7F" w:rsidRDefault="00940B7F" w:rsidP="00D228F7">
      <w:pPr>
        <w:tabs>
          <w:tab w:val="left" w:pos="6705"/>
        </w:tabs>
        <w:spacing w:after="0" w:line="240" w:lineRule="auto"/>
        <w:jc w:val="both"/>
        <w:rPr>
          <w:b/>
          <w:sz w:val="24"/>
          <w:szCs w:val="24"/>
        </w:rPr>
      </w:pPr>
    </w:p>
    <w:p w:rsidR="00D228F7" w:rsidRDefault="00D228F7" w:rsidP="00D228F7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  <w:r w:rsidRPr="00AD3DA2">
        <w:rPr>
          <w:b/>
          <w:sz w:val="24"/>
          <w:szCs w:val="24"/>
        </w:rPr>
        <w:t>DESCRIZIONE DELLA PROVA</w:t>
      </w:r>
      <w:r w:rsidRPr="00AD3DA2">
        <w:rPr>
          <w:sz w:val="24"/>
          <w:szCs w:val="24"/>
        </w:rPr>
        <w:t xml:space="preserve">: </w:t>
      </w:r>
    </w:p>
    <w:p w:rsidR="00624D5A" w:rsidRPr="00AD3DA2" w:rsidRDefault="00624D5A" w:rsidP="00D228F7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F37C01" w:rsidRDefault="00624D5A" w:rsidP="00624D5A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Specificare come è stata misurata la spinta in modo pratico e determinata quella teorica.</w:t>
      </w:r>
    </w:p>
    <w:p w:rsidR="00624D5A" w:rsidRDefault="00624D5A" w:rsidP="00624D5A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624D5A" w:rsidRDefault="00624D5A" w:rsidP="00624D5A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624D5A" w:rsidRPr="00624D5A" w:rsidRDefault="00624D5A" w:rsidP="00624D5A">
      <w:pPr>
        <w:tabs>
          <w:tab w:val="left" w:pos="6705"/>
        </w:tabs>
        <w:spacing w:after="0" w:line="240" w:lineRule="auto"/>
        <w:jc w:val="both"/>
        <w:rPr>
          <w:sz w:val="24"/>
          <w:szCs w:val="24"/>
        </w:rPr>
      </w:pPr>
    </w:p>
    <w:p w:rsidR="0076684E" w:rsidRDefault="002A5520" w:rsidP="00374A78">
      <w:pPr>
        <w:tabs>
          <w:tab w:val="left" w:pos="7155"/>
        </w:tabs>
        <w:spacing w:after="0" w:line="240" w:lineRule="auto"/>
        <w:jc w:val="both"/>
        <w:rPr>
          <w:b/>
          <w:sz w:val="24"/>
          <w:szCs w:val="24"/>
        </w:rPr>
      </w:pPr>
      <w:r w:rsidRPr="00AD3DA2">
        <w:rPr>
          <w:b/>
          <w:sz w:val="24"/>
          <w:szCs w:val="24"/>
        </w:rPr>
        <w:t>CONCLUSIONE</w:t>
      </w:r>
    </w:p>
    <w:p w:rsidR="00624D5A" w:rsidRDefault="00624D5A" w:rsidP="00374A78">
      <w:pPr>
        <w:tabs>
          <w:tab w:val="left" w:pos="7155"/>
        </w:tabs>
        <w:spacing w:after="0" w:line="240" w:lineRule="auto"/>
        <w:jc w:val="both"/>
        <w:rPr>
          <w:b/>
          <w:sz w:val="24"/>
          <w:szCs w:val="24"/>
        </w:rPr>
      </w:pPr>
    </w:p>
    <w:p w:rsidR="00624D5A" w:rsidRPr="00624D5A" w:rsidRDefault="00624D5A" w:rsidP="00374A78">
      <w:pPr>
        <w:tabs>
          <w:tab w:val="left" w:pos="7155"/>
        </w:tabs>
        <w:spacing w:after="0" w:line="240" w:lineRule="auto"/>
        <w:jc w:val="both"/>
        <w:rPr>
          <w:sz w:val="24"/>
          <w:szCs w:val="24"/>
        </w:rPr>
      </w:pPr>
      <w:r w:rsidRPr="00624D5A">
        <w:rPr>
          <w:sz w:val="24"/>
          <w:szCs w:val="24"/>
        </w:rPr>
        <w:t>Confrontare i valori delle due spinte e trarre le dovute conclusioni.</w:t>
      </w:r>
    </w:p>
    <w:p w:rsidR="00624D5A" w:rsidRDefault="00624D5A" w:rsidP="00374A78">
      <w:pPr>
        <w:tabs>
          <w:tab w:val="left" w:pos="7155"/>
        </w:tabs>
        <w:spacing w:after="0" w:line="240" w:lineRule="auto"/>
        <w:jc w:val="both"/>
        <w:rPr>
          <w:b/>
          <w:sz w:val="24"/>
          <w:szCs w:val="24"/>
        </w:rPr>
      </w:pPr>
    </w:p>
    <w:p w:rsidR="00624D5A" w:rsidRPr="00AD3DA2" w:rsidRDefault="00624D5A" w:rsidP="00374A78">
      <w:pPr>
        <w:tabs>
          <w:tab w:val="left" w:pos="7155"/>
        </w:tabs>
        <w:spacing w:after="0" w:line="240" w:lineRule="auto"/>
        <w:jc w:val="both"/>
        <w:rPr>
          <w:sz w:val="24"/>
          <w:szCs w:val="24"/>
        </w:rPr>
      </w:pPr>
    </w:p>
    <w:sectPr w:rsidR="00624D5A" w:rsidRPr="00AD3DA2" w:rsidSect="002E2463">
      <w:type w:val="continuous"/>
      <w:pgSz w:w="11906" w:h="16838" w:code="9"/>
      <w:pgMar w:top="1588" w:right="964" w:bottom="82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4E5" w:rsidRDefault="003B44E5" w:rsidP="00B071C7">
      <w:pPr>
        <w:spacing w:after="0" w:line="240" w:lineRule="auto"/>
      </w:pPr>
      <w:r>
        <w:separator/>
      </w:r>
    </w:p>
  </w:endnote>
  <w:endnote w:type="continuationSeparator" w:id="0">
    <w:p w:rsidR="003B44E5" w:rsidRDefault="003B44E5" w:rsidP="00B0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4E5" w:rsidRDefault="003B44E5" w:rsidP="00B071C7">
      <w:pPr>
        <w:spacing w:after="0" w:line="240" w:lineRule="auto"/>
      </w:pPr>
      <w:r>
        <w:separator/>
      </w:r>
    </w:p>
  </w:footnote>
  <w:footnote w:type="continuationSeparator" w:id="0">
    <w:p w:rsidR="003B44E5" w:rsidRDefault="003B44E5" w:rsidP="00B07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520"/>
    <w:rsid w:val="000258C5"/>
    <w:rsid w:val="00076513"/>
    <w:rsid w:val="00184E77"/>
    <w:rsid w:val="00197CDC"/>
    <w:rsid w:val="002A5520"/>
    <w:rsid w:val="00374A78"/>
    <w:rsid w:val="003B44E5"/>
    <w:rsid w:val="003D10C5"/>
    <w:rsid w:val="00461C7E"/>
    <w:rsid w:val="004D2821"/>
    <w:rsid w:val="004F07DE"/>
    <w:rsid w:val="0051560D"/>
    <w:rsid w:val="0056712F"/>
    <w:rsid w:val="00570222"/>
    <w:rsid w:val="005C42E3"/>
    <w:rsid w:val="00624D5A"/>
    <w:rsid w:val="006D6585"/>
    <w:rsid w:val="0076684E"/>
    <w:rsid w:val="0077177D"/>
    <w:rsid w:val="007A7693"/>
    <w:rsid w:val="007D3603"/>
    <w:rsid w:val="007D69A4"/>
    <w:rsid w:val="00802D81"/>
    <w:rsid w:val="00867C85"/>
    <w:rsid w:val="009265CB"/>
    <w:rsid w:val="00940B7F"/>
    <w:rsid w:val="009E3E6A"/>
    <w:rsid w:val="009E5D2D"/>
    <w:rsid w:val="00A1085B"/>
    <w:rsid w:val="00A71FC1"/>
    <w:rsid w:val="00AD3DA2"/>
    <w:rsid w:val="00B071C7"/>
    <w:rsid w:val="00B26875"/>
    <w:rsid w:val="00B45A13"/>
    <w:rsid w:val="00B83B91"/>
    <w:rsid w:val="00B97C48"/>
    <w:rsid w:val="00CB4FA7"/>
    <w:rsid w:val="00CB638F"/>
    <w:rsid w:val="00D228F7"/>
    <w:rsid w:val="00D858E4"/>
    <w:rsid w:val="00DA771D"/>
    <w:rsid w:val="00DF4E04"/>
    <w:rsid w:val="00E6454D"/>
    <w:rsid w:val="00E85811"/>
    <w:rsid w:val="00F37C01"/>
    <w:rsid w:val="00F51020"/>
    <w:rsid w:val="00F8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E5D32-CDA8-401B-89C9-7A3FC9A1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55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55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520"/>
  </w:style>
  <w:style w:type="table" w:styleId="Grigliatabella">
    <w:name w:val="Table Grid"/>
    <w:basedOn w:val="Tabellanormale"/>
    <w:uiPriority w:val="59"/>
    <w:rsid w:val="002A5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520"/>
    <w:rPr>
      <w:rFonts w:ascii="Tahoma" w:hAnsi="Tahoma" w:cs="Tahoma"/>
      <w:sz w:val="16"/>
      <w:szCs w:val="16"/>
    </w:rPr>
  </w:style>
  <w:style w:type="table" w:styleId="Grigliamedia1-Colore1">
    <w:name w:val="Medium Grid 1 Accent 1"/>
    <w:basedOn w:val="Tabellanormale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idipagina">
    <w:name w:val="footer"/>
    <w:basedOn w:val="Normale"/>
    <w:link w:val="PidipaginaCarattere"/>
    <w:uiPriority w:val="99"/>
    <w:unhideWhenUsed/>
    <w:rsid w:val="00B07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7CBB-BDAF-402F-815C-8C363AFC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BadBoy - DDLHits.com</cp:lastModifiedBy>
  <cp:revision>21</cp:revision>
  <cp:lastPrinted>2009-03-30T18:37:00Z</cp:lastPrinted>
  <dcterms:created xsi:type="dcterms:W3CDTF">2009-03-30T16:26:00Z</dcterms:created>
  <dcterms:modified xsi:type="dcterms:W3CDTF">2013-03-29T19:20:00Z</dcterms:modified>
</cp:coreProperties>
</file>